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95B" w:rsidRPr="00A258CD" w:rsidRDefault="0049395B" w:rsidP="0049395B">
      <w:pPr>
        <w:spacing w:after="0"/>
        <w:jc w:val="center"/>
        <w:rPr>
          <w:rFonts w:ascii="TH SarabunPSK" w:hAnsi="TH SarabunPSK" w:cs="TH SarabunPSK"/>
          <w:b/>
          <w:bCs/>
          <w:color w:val="171717" w:themeColor="background2" w:themeShade="1A"/>
        </w:rPr>
      </w:pPr>
      <w:r w:rsidRPr="00A258CD">
        <w:rPr>
          <w:rFonts w:ascii="TH SarabunPSK" w:hAnsi="TH SarabunPSK" w:cs="TH SarabunPSK"/>
          <w:b/>
          <w:bCs/>
          <w:color w:val="171717" w:themeColor="background2" w:themeShade="1A"/>
          <w:cs/>
        </w:rPr>
        <w:t>ส่วนที่ 2</w:t>
      </w:r>
    </w:p>
    <w:p w:rsidR="0049395B" w:rsidRPr="00A258CD" w:rsidRDefault="0049395B" w:rsidP="0049395B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t>แผนปฏิบัติการป้องกันการทุจริต (พ.ศ.2566-2570)</w:t>
      </w:r>
    </w:p>
    <w:p w:rsidR="0049395B" w:rsidRPr="00A258CD" w:rsidRDefault="0049395B" w:rsidP="0049395B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t>องค์การบริหารส่วนตำบลบุพราหมณ์ อำเภอนาดี จังหวัดปราจีนบุรี</w:t>
      </w:r>
      <w:bookmarkStart w:id="0" w:name="_GoBack"/>
      <w:bookmarkEnd w:id="0"/>
    </w:p>
    <w:p w:rsidR="0049395B" w:rsidRPr="00A258CD" w:rsidRDefault="0049395B" w:rsidP="0049395B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tbl>
      <w:tblPr>
        <w:tblStyle w:val="a3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3969"/>
        <w:gridCol w:w="1134"/>
        <w:gridCol w:w="1134"/>
        <w:gridCol w:w="1134"/>
        <w:gridCol w:w="1134"/>
        <w:gridCol w:w="1134"/>
        <w:gridCol w:w="992"/>
      </w:tblGrid>
      <w:tr w:rsidR="002A583C" w:rsidRPr="00A258CD" w:rsidTr="0094076A">
        <w:tc>
          <w:tcPr>
            <w:tcW w:w="1560" w:type="dxa"/>
            <w:vMerge w:val="restart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</w:t>
            </w:r>
          </w:p>
        </w:tc>
        <w:tc>
          <w:tcPr>
            <w:tcW w:w="2551" w:type="dxa"/>
            <w:vMerge w:val="restart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ภารกิจตามมิติ</w:t>
            </w:r>
          </w:p>
        </w:tc>
        <w:tc>
          <w:tcPr>
            <w:tcW w:w="3969" w:type="dxa"/>
            <w:vMerge w:val="restart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2566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2567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2568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2569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2570</w:t>
            </w:r>
          </w:p>
        </w:tc>
        <w:tc>
          <w:tcPr>
            <w:tcW w:w="992" w:type="dxa"/>
            <w:vMerge w:val="restart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หมายเหตุ</w:t>
            </w:r>
          </w:p>
        </w:tc>
      </w:tr>
      <w:tr w:rsidR="002A583C" w:rsidRPr="00A258CD" w:rsidTr="0094076A">
        <w:tc>
          <w:tcPr>
            <w:tcW w:w="1560" w:type="dxa"/>
            <w:vMerge/>
          </w:tcPr>
          <w:p w:rsidR="0049395B" w:rsidRPr="00A258CD" w:rsidRDefault="0049395B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551" w:type="dxa"/>
            <w:vMerge/>
          </w:tcPr>
          <w:p w:rsidR="0049395B" w:rsidRPr="00A258CD" w:rsidRDefault="0049395B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969" w:type="dxa"/>
            <w:vMerge/>
          </w:tcPr>
          <w:p w:rsidR="0049395B" w:rsidRPr="00A258CD" w:rsidRDefault="0049395B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49395B" w:rsidRPr="00A258CD" w:rsidRDefault="0049395B" w:rsidP="0049395B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992" w:type="dxa"/>
            <w:vMerge/>
          </w:tcPr>
          <w:p w:rsidR="0049395B" w:rsidRPr="00A258CD" w:rsidRDefault="0049395B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49395B" w:rsidRPr="00A258CD" w:rsidRDefault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มิติที่ 1 การสร้างวัฒนธรรมสุจริต</w:t>
            </w:r>
          </w:p>
        </w:tc>
        <w:tc>
          <w:tcPr>
            <w:tcW w:w="2551" w:type="dxa"/>
          </w:tcPr>
          <w:p w:rsidR="0049395B" w:rsidRPr="00A258CD" w:rsidRDefault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1.1 การเสริมสร้างจิตสำนึกและความตระหนักแก่บุคลากรทั้งข้าราชการการเมืองฝ่ายบริหาร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และฝ่ายประจำขององค์กรปกครองส่วนท้องถิ่น</w:t>
            </w:r>
          </w:p>
        </w:tc>
        <w:tc>
          <w:tcPr>
            <w:tcW w:w="3969" w:type="dxa"/>
          </w:tcPr>
          <w:p w:rsidR="00546032" w:rsidRPr="00A258CD" w:rsidRDefault="00546032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 กิจกรรมเผลแพร่ประชาสัมพันธ์ความรู้ด้านกฎหมายและระเบียบที่เกี่ยวข้องกับการปฏิบัติงานให้กับบุคลากร ผู้บริหารและสมาชิกสภา</w:t>
            </w:r>
            <w:r w:rsidR="008A2D7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A27BC2" w:rsidRPr="00A258CD" w:rsidRDefault="00546032" w:rsidP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2. </w:t>
            </w:r>
            <w:r w:rsidR="00A27BC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มาตรการ “ส่งเสริมการปฏิบัติงานตามประมวลจริยธรรมขององค์การบริหารส่วนตำบลบุพราหมณ์”</w:t>
            </w:r>
            <w:r w:rsidR="008A2D7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846106" w:rsidRPr="00A258CD" w:rsidRDefault="00546032" w:rsidP="008A2D7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3. 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มาตร</w:t>
            </w:r>
            <w:r w:rsidR="00A27BC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การป้องกันผลประโยชน์ทับซ้อน</w:t>
            </w:r>
            <w:r w:rsidR="008A2D7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B53B74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 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8A2D7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</w:p>
          <w:p w:rsidR="000D4D5E" w:rsidRPr="00A258CD" w:rsidRDefault="000D4D5E" w:rsidP="008A2D7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49395B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9395B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9395B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9395B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9395B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49395B" w:rsidRPr="00A258CD" w:rsidRDefault="0049395B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8A2D73" w:rsidRPr="00A258CD" w:rsidTr="0094076A">
        <w:tc>
          <w:tcPr>
            <w:tcW w:w="1560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2551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รวม</w:t>
            </w:r>
          </w:p>
        </w:tc>
        <w:tc>
          <w:tcPr>
            <w:tcW w:w="3969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จำนวน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โครงการ   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1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   กิจกรรม    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2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  มาตรการ</w:t>
            </w:r>
          </w:p>
        </w:tc>
        <w:tc>
          <w:tcPr>
            <w:tcW w:w="1134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992" w:type="dxa"/>
          </w:tcPr>
          <w:p w:rsidR="008A2D73" w:rsidRPr="00A258CD" w:rsidRDefault="008A2D73" w:rsidP="008A2D73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</w:tr>
    </w:tbl>
    <w:p w:rsidR="0049395B" w:rsidRPr="00A258CD" w:rsidRDefault="0049395B">
      <w:pPr>
        <w:rPr>
          <w:rFonts w:ascii="TH SarabunPSK" w:hAnsi="TH SarabunPSK" w:cs="TH SarabunPSK"/>
          <w:color w:val="171717" w:themeColor="background2" w:themeShade="1A"/>
        </w:rPr>
      </w:pPr>
    </w:p>
    <w:p w:rsidR="0019606C" w:rsidRPr="00A258CD" w:rsidRDefault="0019606C">
      <w:pPr>
        <w:rPr>
          <w:rFonts w:ascii="TH SarabunPSK" w:hAnsi="TH SarabunPSK" w:cs="TH SarabunPSK"/>
          <w:color w:val="171717" w:themeColor="background2" w:themeShade="1A"/>
        </w:rPr>
      </w:pPr>
    </w:p>
    <w:p w:rsidR="0019606C" w:rsidRPr="00A258CD" w:rsidRDefault="0019606C">
      <w:pPr>
        <w:rPr>
          <w:rFonts w:ascii="TH SarabunPSK" w:hAnsi="TH SarabunPSK" w:cs="TH SarabunPSK"/>
          <w:color w:val="171717" w:themeColor="background2" w:themeShade="1A"/>
        </w:rPr>
      </w:pPr>
    </w:p>
    <w:p w:rsidR="008A2D73" w:rsidRPr="00A258CD" w:rsidRDefault="008A2D73">
      <w:pPr>
        <w:rPr>
          <w:rFonts w:ascii="TH SarabunPSK" w:hAnsi="TH SarabunPSK" w:cs="TH SarabunPSK"/>
          <w:color w:val="171717" w:themeColor="background2" w:themeShade="1A"/>
        </w:rPr>
      </w:pPr>
    </w:p>
    <w:p w:rsidR="003C6457" w:rsidRPr="00A258CD" w:rsidRDefault="003C6457">
      <w:pPr>
        <w:rPr>
          <w:rFonts w:ascii="TH SarabunPSK" w:hAnsi="TH SarabunPSK" w:cs="TH SarabunPSK"/>
          <w:color w:val="171717" w:themeColor="background2" w:themeShade="1A"/>
        </w:rPr>
      </w:pPr>
    </w:p>
    <w:p w:rsidR="003C6457" w:rsidRPr="00A258CD" w:rsidRDefault="003C6457">
      <w:pPr>
        <w:rPr>
          <w:rFonts w:ascii="TH SarabunPSK" w:hAnsi="TH SarabunPSK" w:cs="TH SarabunPSK"/>
          <w:color w:val="171717" w:themeColor="background2" w:themeShade="1A"/>
        </w:rPr>
      </w:pPr>
    </w:p>
    <w:p w:rsidR="0094076A" w:rsidRPr="00A258CD" w:rsidRDefault="0094076A">
      <w:pPr>
        <w:rPr>
          <w:rFonts w:ascii="TH SarabunPSK" w:hAnsi="TH SarabunPSK" w:cs="TH SarabunPSK"/>
          <w:color w:val="171717" w:themeColor="background2" w:themeShade="1A"/>
        </w:rPr>
      </w:pPr>
    </w:p>
    <w:p w:rsidR="0094076A" w:rsidRPr="00A258CD" w:rsidRDefault="0094076A">
      <w:pPr>
        <w:rPr>
          <w:rFonts w:ascii="TH SarabunPSK" w:hAnsi="TH SarabunPSK" w:cs="TH SarabunPSK"/>
          <w:color w:val="171717" w:themeColor="background2" w:themeShade="1A"/>
        </w:rPr>
      </w:pPr>
    </w:p>
    <w:p w:rsidR="003C6457" w:rsidRDefault="003C6457">
      <w:pPr>
        <w:rPr>
          <w:rFonts w:ascii="TH SarabunPSK" w:hAnsi="TH SarabunPSK" w:cs="TH SarabunPSK"/>
          <w:color w:val="171717" w:themeColor="background2" w:themeShade="1A"/>
        </w:rPr>
      </w:pPr>
    </w:p>
    <w:p w:rsidR="00A258CD" w:rsidRPr="00A258CD" w:rsidRDefault="00A258CD">
      <w:pPr>
        <w:rPr>
          <w:rFonts w:ascii="TH SarabunPSK" w:hAnsi="TH SarabunPSK" w:cs="TH SarabunPSK" w:hint="cs"/>
          <w:color w:val="171717" w:themeColor="background2" w:themeShade="1A"/>
        </w:rPr>
      </w:pPr>
    </w:p>
    <w:p w:rsidR="00B53B74" w:rsidRPr="00A258CD" w:rsidRDefault="00A258CD">
      <w:pPr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eastAsia="Calibri" w:hAnsi="TH SarabunPSK" w:cs="TH SarabunPSK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E4800" wp14:editId="3F3D1CF7">
                <wp:simplePos x="0" y="0"/>
                <wp:positionH relativeFrom="margin">
                  <wp:posOffset>0</wp:posOffset>
                </wp:positionH>
                <wp:positionV relativeFrom="paragraph">
                  <wp:posOffset>216204</wp:posOffset>
                </wp:positionV>
                <wp:extent cx="8110220" cy="431165"/>
                <wp:effectExtent l="0" t="0" r="508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0220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81B52" w:rsidRPr="00A258CD" w:rsidRDefault="00A258CD" w:rsidP="00381B52">
                            <w:pPr>
                              <w:rPr>
                                <w:color w:val="171717" w:themeColor="background2" w:themeShade="1A"/>
                              </w:rPr>
                            </w:pP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แผนปฏิบัติการป้องกันการทุจริต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เพื่อยกระดับคุณธรรมและความโปร่งใสสำหรับองค์กรปกครองส่วนท้องถิ่น (พ.ศ.2566-2570) ของ</w:t>
                            </w: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องค์การบริหารส่วนตำบลบุพราหมณ์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9E480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17pt;width:638.6pt;height:33.9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" fillcolor="window" stroked="f" strokeweight=".5pt">
                <v:textbox>
                  <w:txbxContent>
                    <w:p w:rsidR="00381B52" w:rsidRPr="00A258CD" w:rsidRDefault="00A258CD" w:rsidP="00381B52">
                      <w:pPr>
                        <w:rPr>
                          <w:color w:val="171717" w:themeColor="background2" w:themeShade="1A"/>
                        </w:rPr>
                      </w:pP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แผนปฏิบัติการป้องกันการทุจริต</w:t>
                      </w:r>
                      <w:r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เพื่อยกระดับคุณธรรมและความโปร่งใสสำหรับองค์กรปกครองส่วนท้องถิ่น (พ.ศ.2566-2570) ของ</w:t>
                      </w: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องค์การบริหารส่วนตำบลบุพราหมณ์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258CD">
        <w:rPr>
          <w:rFonts w:ascii="TH SarabunPSK" w:hAnsi="TH SarabunPSK" w:cs="TH SarabunPSK"/>
          <w:noProof/>
          <w:color w:val="171717" w:themeColor="background2" w:themeShade="1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F3933" wp14:editId="6F525395">
                <wp:simplePos x="0" y="0"/>
                <wp:positionH relativeFrom="margin">
                  <wp:posOffset>0</wp:posOffset>
                </wp:positionH>
                <wp:positionV relativeFrom="paragraph">
                  <wp:posOffset>234619</wp:posOffset>
                </wp:positionV>
                <wp:extent cx="8192770" cy="14605"/>
                <wp:effectExtent l="0" t="0" r="36830" b="23495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2770" cy="146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567F2" id="ตัวเชื่อมต่อตรง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8.45pt" to="645.1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" strokecolor="#161616 [334]" strokeweight=".5pt">
                <v:stroke joinstyle="miter"/>
                <w10:wrap anchorx="margin"/>
              </v:line>
            </w:pict>
          </mc:Fallback>
        </mc:AlternateConten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lastRenderedPageBreak/>
        <w:t>แผนปฏิบัติการป้องกันการทุจริต (พ.ศ.2566-2570)</w: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t>องค์การบริหารส่วนตำบลบุพราหมณ์ อำเภอนาดี จังหวัดปราจีนบุรี</w: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tbl>
      <w:tblPr>
        <w:tblStyle w:val="a3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3827"/>
        <w:gridCol w:w="1134"/>
        <w:gridCol w:w="1134"/>
        <w:gridCol w:w="1134"/>
        <w:gridCol w:w="1134"/>
        <w:gridCol w:w="1134"/>
        <w:gridCol w:w="1134"/>
      </w:tblGrid>
      <w:tr w:rsidR="002A583C" w:rsidRPr="00A258CD" w:rsidTr="0094076A">
        <w:tc>
          <w:tcPr>
            <w:tcW w:w="1560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</w:t>
            </w:r>
          </w:p>
        </w:tc>
        <w:tc>
          <w:tcPr>
            <w:tcW w:w="2551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ภารกิจตามมิติ</w:t>
            </w:r>
          </w:p>
        </w:tc>
        <w:tc>
          <w:tcPr>
            <w:tcW w:w="3827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2566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2567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2568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2569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2570</w:t>
            </w:r>
          </w:p>
        </w:tc>
        <w:tc>
          <w:tcPr>
            <w:tcW w:w="1134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หมายเหตุ</w:t>
            </w:r>
          </w:p>
        </w:tc>
      </w:tr>
      <w:tr w:rsidR="002A583C" w:rsidRPr="00A258CD" w:rsidTr="0094076A">
        <w:tc>
          <w:tcPr>
            <w:tcW w:w="1560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551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3827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มิติที่ 2 การบริหารราชการด้วยความโปร่งใส</w:t>
            </w:r>
          </w:p>
        </w:tc>
        <w:tc>
          <w:tcPr>
            <w:tcW w:w="2551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2.1 การเปิดเผยข้อมูลสาธารณะขององค์กรปกครองส่วนท้องถิ่น</w:t>
            </w:r>
          </w:p>
        </w:tc>
        <w:tc>
          <w:tcPr>
            <w:tcW w:w="3827" w:type="dxa"/>
          </w:tcPr>
          <w:p w:rsidR="00546032" w:rsidRPr="00A258CD" w:rsidRDefault="00D42ACE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. </w:t>
            </w:r>
            <w:r w:rsidR="00A27BC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มาตรการปรับปรุงและพัฒนาศูนย์ข้อมูลข่าวสารเพื่อเผยแพร่ข้อมูลข่าวสารแก่ประชาชน</w:t>
            </w:r>
            <w:r w:rsidR="00846106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A27BC2" w:rsidRPr="00A258CD" w:rsidRDefault="00D42ACE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5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0D02B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="00A27BC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การเสริมสร้างความโปร่งใสในการบริหารงบประมาณ</w:t>
            </w:r>
            <w:r w:rsidR="00846106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19606C" w:rsidRPr="00A258CD" w:rsidRDefault="00D42ACE" w:rsidP="00DF7C61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. </w:t>
            </w:r>
            <w:r w:rsidR="00D04CB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มาตรการเปิดเผยข้อมูลสาธารณะ และกำกับติดตามการเผยแพร่ข้อมูลสาธารณะของ</w:t>
            </w:r>
            <w:r w:rsidR="00846106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2551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2.2 มาตรการส่งเสริมคุณธรรมและความโปร่งใส  </w:t>
            </w:r>
          </w:p>
        </w:tc>
        <w:tc>
          <w:tcPr>
            <w:tcW w:w="3827" w:type="dxa"/>
          </w:tcPr>
          <w:p w:rsidR="00D04CB5" w:rsidRPr="00A258CD" w:rsidRDefault="00D42ACE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7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D04CB5" w:rsidRPr="00A258CD">
              <w:rPr>
                <w:rFonts w:ascii="TH SarabunPSK" w:eastAsia="Calibri" w:hAnsi="TH SarabunPSK" w:cs="TH SarabunPSK"/>
                <w:b/>
                <w:bCs/>
                <w:color w:val="171717" w:themeColor="background2" w:themeShade="1A"/>
                <w:sz w:val="28"/>
                <w:cs/>
              </w:rPr>
              <w:t xml:space="preserve"> </w:t>
            </w:r>
            <w:r w:rsidR="00D04CB5" w:rsidRPr="00A258CD">
              <w:rPr>
                <w:rFonts w:ascii="TH SarabunPSK" w:eastAsia="Calibri" w:hAnsi="TH SarabunPSK" w:cs="TH SarabunPSK"/>
                <w:color w:val="171717" w:themeColor="background2" w:themeShade="1A"/>
                <w:sz w:val="28"/>
                <w:cs/>
              </w:rPr>
              <w:t xml:space="preserve">มาตรการ </w:t>
            </w:r>
            <w:r w:rsidR="00D04CB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NO Gift Policy</w:t>
            </w:r>
            <w:r w:rsidR="00D04CB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40338A" w:rsidRPr="00A258CD" w:rsidRDefault="00D42ACE" w:rsidP="0019606C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8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8312E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D04CB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การเสริมสร้างความโปร่งใสในการใช้ทรัพย์สินของทางราชการ</w:t>
            </w:r>
            <w:r w:rsidR="00846106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  <w:p w:rsidR="0019606C" w:rsidRPr="00A258CD" w:rsidRDefault="00D42ACE" w:rsidP="00DF7C61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9</w:t>
            </w:r>
            <w:r w:rsidR="002F79E7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.</w:t>
            </w:r>
            <w:r w:rsidR="0019606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D04CB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การจัดทำแผนปฏิบัติการป้องกันการทุจริตเพื่อยกระดับคุณธรรมและความโปร่งใส</w:t>
            </w:r>
            <w:r w:rsidR="008312E5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สำหรับองค์กรปกครองส่วนท้องถิ่น ขององค์การบริหารส่วนตำบลบุพราหมณ์ พ.ศ.2566-2570</w:t>
            </w:r>
            <w:r w:rsidR="00846106"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 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2551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2.3 มาตรการลดการใช้ดุลพินิจในการปฏิบัติงาน</w:t>
            </w:r>
          </w:p>
        </w:tc>
        <w:tc>
          <w:tcPr>
            <w:tcW w:w="3827" w:type="dxa"/>
          </w:tcPr>
          <w:p w:rsidR="0019606C" w:rsidRPr="00A258CD" w:rsidRDefault="00D42ACE" w:rsidP="00DF7C61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10</w:t>
            </w:r>
            <w:r w:rsidR="002F79E7" w:rsidRPr="00A258CD">
              <w:rPr>
                <w:rFonts w:ascii="TH SarabunPSK" w:hAnsi="TH SarabunPSK" w:cs="TH SarabunPSK"/>
                <w:color w:val="171717" w:themeColor="background2" w:themeShade="1A"/>
              </w:rPr>
              <w:t>.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 </w:t>
            </w:r>
            <w:r w:rsidR="0040338A"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 xml:space="preserve">การจัดทำคู่มือหรือมาตรฐานการปฏิบัติงานสำหรับเจ้าหน้าที่ </w:t>
            </w:r>
            <w:r w:rsidR="0040338A" w:rsidRPr="00A258CD">
              <w:rPr>
                <w:rFonts w:ascii="TH SarabunPSK" w:hAnsi="TH SarabunPSK" w:cs="TH SarabunPSK"/>
                <w:color w:val="4472C4" w:themeColor="accent5"/>
                <w:cs/>
              </w:rPr>
              <w:t xml:space="preserve"> 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</w:tr>
      <w:tr w:rsidR="0040338A" w:rsidRPr="00A258CD" w:rsidTr="0094076A">
        <w:tc>
          <w:tcPr>
            <w:tcW w:w="1560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2551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รวม</w:t>
            </w:r>
          </w:p>
        </w:tc>
        <w:tc>
          <w:tcPr>
            <w:tcW w:w="3827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จำนวนโครงการ   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4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กิจกรรม  </w:t>
            </w:r>
            <w:r w:rsidR="007C465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3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 มาตรการ</w:t>
            </w: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  <w:tc>
          <w:tcPr>
            <w:tcW w:w="1134" w:type="dxa"/>
          </w:tcPr>
          <w:p w:rsidR="0040338A" w:rsidRPr="00A258CD" w:rsidRDefault="0040338A" w:rsidP="0040338A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</w:p>
        </w:tc>
      </w:tr>
    </w:tbl>
    <w:p w:rsidR="0019606C" w:rsidRPr="00A258CD" w:rsidRDefault="0019606C" w:rsidP="0019606C">
      <w:pPr>
        <w:rPr>
          <w:rFonts w:ascii="TH SarabunPSK" w:hAnsi="TH SarabunPSK" w:cs="TH SarabunPSK"/>
          <w:color w:val="171717" w:themeColor="background2" w:themeShade="1A"/>
        </w:rPr>
      </w:pPr>
    </w:p>
    <w:p w:rsidR="001A5B58" w:rsidRPr="00A258CD" w:rsidRDefault="001A5B58" w:rsidP="0019606C">
      <w:pPr>
        <w:rPr>
          <w:rFonts w:ascii="TH SarabunPSK" w:hAnsi="TH SarabunPSK" w:cs="TH SarabunPSK"/>
          <w:color w:val="171717" w:themeColor="background2" w:themeShade="1A"/>
        </w:rPr>
      </w:pPr>
    </w:p>
    <w:p w:rsidR="00D04CB5" w:rsidRPr="00A258CD" w:rsidRDefault="00D04CB5" w:rsidP="0019606C">
      <w:pPr>
        <w:rPr>
          <w:rFonts w:ascii="TH SarabunPSK" w:hAnsi="TH SarabunPSK" w:cs="TH SarabunPSK"/>
          <w:color w:val="171717" w:themeColor="background2" w:themeShade="1A"/>
        </w:rPr>
      </w:pPr>
    </w:p>
    <w:p w:rsidR="00DF7C61" w:rsidRPr="00A258CD" w:rsidRDefault="00DF7C61" w:rsidP="0019606C">
      <w:pPr>
        <w:rPr>
          <w:rFonts w:ascii="TH SarabunPSK" w:hAnsi="TH SarabunPSK" w:cs="TH SarabunPSK"/>
          <w:color w:val="171717" w:themeColor="background2" w:themeShade="1A"/>
        </w:rPr>
      </w:pPr>
    </w:p>
    <w:p w:rsidR="00DF7C61" w:rsidRPr="00A258CD" w:rsidRDefault="00381B52" w:rsidP="0019606C">
      <w:pPr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noProof/>
          <w:color w:val="171717" w:themeColor="background2" w:themeShade="1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736EF2" wp14:editId="26740BD0">
                <wp:simplePos x="0" y="0"/>
                <wp:positionH relativeFrom="margin">
                  <wp:posOffset>0</wp:posOffset>
                </wp:positionH>
                <wp:positionV relativeFrom="paragraph">
                  <wp:posOffset>443560</wp:posOffset>
                </wp:positionV>
                <wp:extent cx="8193024" cy="14631"/>
                <wp:effectExtent l="0" t="0" r="36830" b="23495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3024" cy="1463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2">
                              <a:lumMod val="1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40E2E" id="ตัวเชื่อมต่อตรง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34.95pt" to="645.1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" strokecolor="#161616 [334]" strokeweight=".5pt">
                <v:stroke joinstyle="miter"/>
                <w10:wrap anchorx="margin"/>
              </v:line>
            </w:pict>
          </mc:Fallback>
        </mc:AlternateContent>
      </w:r>
    </w:p>
    <w:p w:rsidR="001A5B58" w:rsidRPr="00A258CD" w:rsidRDefault="00A258CD" w:rsidP="0019606C">
      <w:pPr>
        <w:spacing w:after="0"/>
        <w:jc w:val="center"/>
        <w:rPr>
          <w:rFonts w:ascii="TH SarabunPSK" w:hAnsi="TH SarabunPSK" w:cs="TH SarabunPSK" w:hint="cs"/>
          <w:color w:val="171717" w:themeColor="background2" w:themeShade="1A"/>
        </w:rPr>
      </w:pPr>
      <w:r w:rsidRPr="00A258CD">
        <w:rPr>
          <w:rFonts w:ascii="TH SarabunPSK" w:eastAsia="Calibri" w:hAnsi="TH SarabunPSK" w:cs="TH SarabunPSK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2A4699" wp14:editId="55E335B8">
                <wp:simplePos x="0" y="0"/>
                <wp:positionH relativeFrom="margin">
                  <wp:align>left</wp:align>
                </wp:positionH>
                <wp:positionV relativeFrom="paragraph">
                  <wp:posOffset>159910</wp:posOffset>
                </wp:positionV>
                <wp:extent cx="8126233" cy="351129"/>
                <wp:effectExtent l="0" t="0" r="825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26233" cy="3511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81B52" w:rsidRPr="00A258CD" w:rsidRDefault="00A258CD" w:rsidP="00381B52">
                            <w:pPr>
                              <w:rPr>
                                <w:color w:val="171717" w:themeColor="background2" w:themeShade="1A"/>
                              </w:rPr>
                            </w:pP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แผนปฏิบัติการป้องกันการทุจริต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เพื่อยกระดับคุณธรรมและความโปร่งใสสำหรับองค์กรปกครองส่วนท้องถิ่น (พ.ศ.2566-2570) ของ</w:t>
                            </w: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องค์การบริหารส่วนตำบลบุพราหมณ์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A4699" id="Text Box 2" o:spid="_x0000_s1027" type="#_x0000_t202" style="position:absolute;left:0;text-align:left;margin-left:0;margin-top:12.6pt;width:639.85pt;height:27.6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" fillcolor="window" stroked="f" strokeweight=".5pt">
                <v:textbox>
                  <w:txbxContent>
                    <w:p w:rsidR="00381B52" w:rsidRPr="00A258CD" w:rsidRDefault="00A258CD" w:rsidP="00381B52">
                      <w:pPr>
                        <w:rPr>
                          <w:color w:val="171717" w:themeColor="background2" w:themeShade="1A"/>
                        </w:rPr>
                      </w:pP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แผนปฏิบัติการป้องกันการทุจริต</w:t>
                      </w:r>
                      <w:r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เพื่อยกระดับคุณธรรมและความโปร่งใสสำหรับองค์กรปกครองส่วนท้องถิ่น (พ.ศ.2566-2570) ของ</w:t>
                      </w: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องค์การบริหารส่วนตำบลบุพราหมณ์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lastRenderedPageBreak/>
        <w:t>แผนปฏิบัติการป้องกันการทุจริต (พ.ศ.2566-2570)</w: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t>องค์การบริหารส่วนตำบลบุพราหมณ์ อำเภอนาดี จังหวัดปราจีนบุรี</w:t>
      </w:r>
    </w:p>
    <w:p w:rsidR="0019606C" w:rsidRPr="00A258CD" w:rsidRDefault="0019606C" w:rsidP="0019606C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tbl>
      <w:tblPr>
        <w:tblStyle w:val="a3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4111"/>
        <w:gridCol w:w="1134"/>
        <w:gridCol w:w="1134"/>
        <w:gridCol w:w="1134"/>
        <w:gridCol w:w="1134"/>
        <w:gridCol w:w="1134"/>
        <w:gridCol w:w="1275"/>
      </w:tblGrid>
      <w:tr w:rsidR="002A583C" w:rsidRPr="00A258CD" w:rsidTr="002F79E7">
        <w:tc>
          <w:tcPr>
            <w:tcW w:w="1560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ภารกิจตามมิติ</w:t>
            </w:r>
          </w:p>
        </w:tc>
        <w:tc>
          <w:tcPr>
            <w:tcW w:w="4111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2566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2567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2568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2569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2570</w:t>
            </w:r>
          </w:p>
        </w:tc>
        <w:tc>
          <w:tcPr>
            <w:tcW w:w="1275" w:type="dxa"/>
            <w:vMerge w:val="restart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หมายเหตุ</w:t>
            </w:r>
          </w:p>
        </w:tc>
      </w:tr>
      <w:tr w:rsidR="002A583C" w:rsidRPr="00A258CD" w:rsidTr="002F79E7">
        <w:tc>
          <w:tcPr>
            <w:tcW w:w="1560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126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111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9606C" w:rsidRPr="00A258CD" w:rsidRDefault="0019606C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275" w:type="dxa"/>
            <w:vMerge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2F79E7">
        <w:tc>
          <w:tcPr>
            <w:tcW w:w="1560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มิติที่ 3 การส่งเสริมบทบาทและการมีส่วนร่วมของภาคประชาชน</w:t>
            </w:r>
          </w:p>
        </w:tc>
        <w:tc>
          <w:tcPr>
            <w:tcW w:w="2126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3.1 การส่งเสริมให้ประชาชนมีส่วนร่วมบริหารกิจการขององค์กรปกครองส่วนท้องถิ่น</w:t>
            </w:r>
          </w:p>
        </w:tc>
        <w:tc>
          <w:tcPr>
            <w:tcW w:w="4111" w:type="dxa"/>
          </w:tcPr>
          <w:p w:rsidR="00DF7C61" w:rsidRPr="00A258CD" w:rsidRDefault="00DF7C61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11.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โครงการจัดเวทีประชาคม</w:t>
            </w:r>
          </w:p>
          <w:p w:rsidR="0040338A" w:rsidRPr="00A258CD" w:rsidRDefault="00DF7C61" w:rsidP="0019606C">
            <w:pPr>
              <w:rPr>
                <w:rFonts w:ascii="TH SarabunPSK" w:hAnsi="TH SarabunPSK" w:cs="TH SarabunPSK"/>
                <w:color w:val="4472C4" w:themeColor="accent5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12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40338A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ส่งเสริมการมีส่วนร่วมของประชาชนในการบริหารกิจการ</w:t>
            </w:r>
            <w:r w:rsidR="001C1D08" w:rsidRPr="00A258CD">
              <w:rPr>
                <w:rFonts w:ascii="TH SarabunPSK" w:hAnsi="TH SarabunPSK" w:cs="TH SarabunPSK"/>
                <w:color w:val="4472C4" w:themeColor="accent5"/>
                <w:sz w:val="28"/>
                <w:cs/>
              </w:rPr>
              <w:t xml:space="preserve">  </w:t>
            </w:r>
          </w:p>
          <w:p w:rsidR="0019606C" w:rsidRPr="00A258CD" w:rsidRDefault="00DF7C61" w:rsidP="00DF7C61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13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19606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40338A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กิจกรรมการประเมินผลการปฏิบัติราชการของ  </w:t>
            </w:r>
          </w:p>
        </w:tc>
        <w:tc>
          <w:tcPr>
            <w:tcW w:w="1134" w:type="dxa"/>
          </w:tcPr>
          <w:p w:rsidR="0019606C" w:rsidRPr="00A258CD" w:rsidRDefault="00B161F3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19606C" w:rsidRPr="00A258CD" w:rsidRDefault="00B161F3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19606C" w:rsidRPr="00A258CD" w:rsidRDefault="00B161F3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19606C" w:rsidRPr="00A258CD" w:rsidRDefault="00B161F3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19606C" w:rsidRPr="00A258CD" w:rsidRDefault="00B161F3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275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2F79E7">
        <w:tc>
          <w:tcPr>
            <w:tcW w:w="1560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2126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3.2 การรับฟังความคิดเห็น การรับและตอบสนองเรื่องร้องเรียน/ร้องทุกข์ของประชาชน</w:t>
            </w:r>
          </w:p>
        </w:tc>
        <w:tc>
          <w:tcPr>
            <w:tcW w:w="4111" w:type="dxa"/>
          </w:tcPr>
          <w:p w:rsidR="0019606C" w:rsidRPr="00A258CD" w:rsidRDefault="00D42ACE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14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19606C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40338A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มาตรการจัดการเรื่องราวร้องทุกข์/ร้องเรียน</w:t>
            </w:r>
          </w:p>
          <w:p w:rsidR="0019606C" w:rsidRPr="00A258CD" w:rsidRDefault="0019606C" w:rsidP="0019606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9606C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9606C" w:rsidRPr="00A258CD" w:rsidRDefault="0019606C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2F79E7">
        <w:tc>
          <w:tcPr>
            <w:tcW w:w="1560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2126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รวม</w:t>
            </w:r>
          </w:p>
        </w:tc>
        <w:tc>
          <w:tcPr>
            <w:tcW w:w="4111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จำนวน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1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กิจกรรม 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มาตรการ</w:t>
            </w: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275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19606C" w:rsidRPr="00A258CD" w:rsidRDefault="0019606C">
      <w:pPr>
        <w:rPr>
          <w:rFonts w:ascii="TH SarabunPSK" w:hAnsi="TH SarabunPSK" w:cs="TH SarabunPSK"/>
          <w:color w:val="171717" w:themeColor="background2" w:themeShade="1A"/>
        </w:rPr>
      </w:pPr>
    </w:p>
    <w:p w:rsidR="0040338A" w:rsidRPr="00A258CD" w:rsidRDefault="0040338A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DF7C61" w:rsidRPr="00A258CD" w:rsidRDefault="00DF7C61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DF7C61" w:rsidRPr="00A258CD" w:rsidRDefault="00DF7C61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4042D8" w:rsidRPr="00A258CD" w:rsidRDefault="004042D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p w:rsidR="001A5B58" w:rsidRPr="00A258CD" w:rsidRDefault="00A258CD" w:rsidP="001A5B58">
      <w:pPr>
        <w:spacing w:after="0"/>
        <w:jc w:val="center"/>
        <w:rPr>
          <w:rFonts w:ascii="TH SarabunPSK" w:hAnsi="TH SarabunPSK" w:cs="TH SarabunPSK" w:hint="cs"/>
          <w:color w:val="171717" w:themeColor="background2" w:themeShade="1A"/>
        </w:rPr>
      </w:pPr>
      <w:r w:rsidRPr="00A258CD">
        <w:rPr>
          <w:rFonts w:ascii="TH SarabunPSK" w:hAnsi="TH SarabunPSK" w:cs="TH SarabunPSK"/>
          <w:noProof/>
          <w:color w:val="171717" w:themeColor="background2" w:themeShade="1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856542" wp14:editId="7F8A5B55">
                <wp:simplePos x="0" y="0"/>
                <wp:positionH relativeFrom="margin">
                  <wp:posOffset>0</wp:posOffset>
                </wp:positionH>
                <wp:positionV relativeFrom="paragraph">
                  <wp:posOffset>290526</wp:posOffset>
                </wp:positionV>
                <wp:extent cx="8192770" cy="14605"/>
                <wp:effectExtent l="0" t="0" r="36830" b="2349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2770" cy="1460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2">
                              <a:lumMod val="1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FBC78" id="ตัวเชื่อมต่อตรง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22.9pt" to="645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" strokecolor="#161616 [334]" strokeweight=".5pt">
                <v:stroke joinstyle="miter"/>
                <w10:wrap anchorx="margin"/>
              </v:line>
            </w:pict>
          </mc:Fallback>
        </mc:AlternateContent>
      </w:r>
      <w:r w:rsidRPr="00A258CD">
        <w:rPr>
          <w:rFonts w:ascii="TH SarabunPSK" w:eastAsia="Calibri" w:hAnsi="TH SarabunPSK" w:cs="TH SarabunPSK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72989A" wp14:editId="59553033">
                <wp:simplePos x="0" y="0"/>
                <wp:positionH relativeFrom="margin">
                  <wp:posOffset>0</wp:posOffset>
                </wp:positionH>
                <wp:positionV relativeFrom="paragraph">
                  <wp:posOffset>333071</wp:posOffset>
                </wp:positionV>
                <wp:extent cx="8110330" cy="351129"/>
                <wp:effectExtent l="0" t="0" r="508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0330" cy="3511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81B52" w:rsidRPr="00A258CD" w:rsidRDefault="00A258CD" w:rsidP="00381B52">
                            <w:pPr>
                              <w:rPr>
                                <w:color w:val="171717" w:themeColor="background2" w:themeShade="1A"/>
                              </w:rPr>
                            </w:pP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แผนปฏิบัติการป้องกันการทุจริต</w:t>
                            </w:r>
                            <w:r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เพื่อยกระดับคุณธรรมและความโปร่งใสสำหรับองค์กรปกครองส่วนท้องถิ่น (พ.ศ.2566-2570) ของ</w:t>
                            </w: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องค์การบริหารส่วนตำบลบุพราหมณ์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2989A" id="Text Box 5" o:spid="_x0000_s1028" type="#_x0000_t202" style="position:absolute;left:0;text-align:left;margin-left:0;margin-top:26.25pt;width:638.6pt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" fillcolor="window" stroked="f" strokeweight=".5pt">
                <v:textbox>
                  <w:txbxContent>
                    <w:p w:rsidR="00381B52" w:rsidRPr="00A258CD" w:rsidRDefault="00A258CD" w:rsidP="00381B52">
                      <w:pPr>
                        <w:rPr>
                          <w:color w:val="171717" w:themeColor="background2" w:themeShade="1A"/>
                        </w:rPr>
                      </w:pP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แผนปฏิบัติการป้องกันการทุจริต</w:t>
                      </w:r>
                      <w:r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เพื่อยกระดับคุณธรรมและความโปร่งใสสำหรับองค์กรปกครองส่วนท้องถิ่น (พ.ศ.2566-2570) ของ</w:t>
                      </w: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องค์การบริหารส่วนตำบลบุพราหมณ์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5B58" w:rsidRPr="00A258CD" w:rsidRDefault="001A5B5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lastRenderedPageBreak/>
        <w:t>แผนปฏิบัติการป้องกันการทุจริต (พ.ศ.2566-2570)</w:t>
      </w:r>
    </w:p>
    <w:p w:rsidR="001A5B58" w:rsidRPr="00A258CD" w:rsidRDefault="001A5B5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color w:val="171717" w:themeColor="background2" w:themeShade="1A"/>
          <w:cs/>
        </w:rPr>
        <w:t>องค์การบริหารส่วนตำบลบุพราหมณ์ อำเภอนาดี จังหวัดปราจีนบุรี</w:t>
      </w:r>
    </w:p>
    <w:p w:rsidR="001A5B58" w:rsidRPr="00A258CD" w:rsidRDefault="001A5B58" w:rsidP="001A5B58">
      <w:pPr>
        <w:spacing w:after="0"/>
        <w:jc w:val="center"/>
        <w:rPr>
          <w:rFonts w:ascii="TH SarabunPSK" w:hAnsi="TH SarabunPSK" w:cs="TH SarabunPSK"/>
          <w:color w:val="171717" w:themeColor="background2" w:themeShade="1A"/>
        </w:rPr>
      </w:pPr>
    </w:p>
    <w:tbl>
      <w:tblPr>
        <w:tblStyle w:val="a3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4111"/>
        <w:gridCol w:w="1134"/>
        <w:gridCol w:w="1134"/>
        <w:gridCol w:w="1134"/>
        <w:gridCol w:w="1134"/>
        <w:gridCol w:w="1134"/>
        <w:gridCol w:w="1275"/>
      </w:tblGrid>
      <w:tr w:rsidR="002A583C" w:rsidRPr="00A258CD" w:rsidTr="0094076A">
        <w:tc>
          <w:tcPr>
            <w:tcW w:w="1560" w:type="dxa"/>
            <w:vMerge w:val="restart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</w:t>
            </w:r>
          </w:p>
        </w:tc>
        <w:tc>
          <w:tcPr>
            <w:tcW w:w="2126" w:type="dxa"/>
            <w:vMerge w:val="restart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ภารกิจตามมิติ</w:t>
            </w:r>
          </w:p>
        </w:tc>
        <w:tc>
          <w:tcPr>
            <w:tcW w:w="4111" w:type="dxa"/>
            <w:vMerge w:val="restart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2566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2567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2568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2569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ปี 2570</w:t>
            </w:r>
          </w:p>
        </w:tc>
        <w:tc>
          <w:tcPr>
            <w:tcW w:w="1275" w:type="dxa"/>
            <w:vMerge w:val="restart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หมายเหตุ</w:t>
            </w:r>
          </w:p>
        </w:tc>
      </w:tr>
      <w:tr w:rsidR="002A583C" w:rsidRPr="00A258CD" w:rsidTr="0094076A">
        <w:tc>
          <w:tcPr>
            <w:tcW w:w="1560" w:type="dxa"/>
            <w:vMerge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2126" w:type="dxa"/>
            <w:vMerge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111" w:type="dxa"/>
            <w:vMerge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134" w:type="dxa"/>
          </w:tcPr>
          <w:p w:rsidR="001A5B58" w:rsidRPr="00A258CD" w:rsidRDefault="001A5B58" w:rsidP="0082102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งบประมาณ(บาท)</w:t>
            </w:r>
          </w:p>
        </w:tc>
        <w:tc>
          <w:tcPr>
            <w:tcW w:w="1275" w:type="dxa"/>
            <w:vMerge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rPr>
          <w:trHeight w:val="2047"/>
        </w:trPr>
        <w:tc>
          <w:tcPr>
            <w:tcW w:w="1560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มิติที่ 4 การยกระดับกลไกการตรวจสอบการดำเนินงานขององค์กรปกครองส่วนท้องถิ่น</w:t>
            </w:r>
          </w:p>
        </w:tc>
        <w:tc>
          <w:tcPr>
            <w:tcW w:w="2126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4.1 การจัดวางระบบตรวจสอบภายใน การควบคุมภายใน และการบริหารความเสี่ยงการทุจริต</w:t>
            </w:r>
          </w:p>
        </w:tc>
        <w:tc>
          <w:tcPr>
            <w:tcW w:w="4111" w:type="dxa"/>
          </w:tcPr>
          <w:p w:rsidR="001A5B58" w:rsidRPr="00A258CD" w:rsidRDefault="002F79E7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40338A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การจัดทำแผนการตรวจสอบภายในประจำปี</w:t>
            </w:r>
          </w:p>
          <w:p w:rsidR="001A5B58" w:rsidRPr="00A258CD" w:rsidRDefault="002F79E7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6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1A5B58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การจัดทำและรายงานการจัดทำระบบควบคุมภายใน</w:t>
            </w:r>
          </w:p>
          <w:p w:rsidR="001A5B58" w:rsidRPr="00A258CD" w:rsidRDefault="002F79E7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7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1A5B58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การจัดให้มีกระบวนการบริหารจัดการความเสี่ยงการทุจริต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2126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4.2 การส่งเสริมบทบาทการตรวจสอบของสภาท้องถิ่น</w:t>
            </w:r>
          </w:p>
        </w:tc>
        <w:tc>
          <w:tcPr>
            <w:tcW w:w="4111" w:type="dxa"/>
          </w:tcPr>
          <w:p w:rsidR="001A5B58" w:rsidRPr="00A258CD" w:rsidRDefault="002F79E7" w:rsidP="00DF7C61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8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1A5B58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การส่งเสริมความรู้ด้านกฎ ระเบียบ และกฎหมายที่เกี่ยวข้องสำหรับผู้บริหารและสมาชิกสภาท้องถิ่น</w:t>
            </w:r>
            <w:r w:rsidR="00545FAD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2126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4.3 มาตรการจัดการเรื่องร้องเรียนการทุจริต</w:t>
            </w:r>
          </w:p>
        </w:tc>
        <w:tc>
          <w:tcPr>
            <w:tcW w:w="4111" w:type="dxa"/>
          </w:tcPr>
          <w:p w:rsidR="001A5B58" w:rsidRPr="00A258CD" w:rsidRDefault="002F79E7" w:rsidP="001A5B58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19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มาตรการจัดการในกรณีได้ทราบ หรือรับแจ้ง หรือตรวจสอบพบการทุจริต </w:t>
            </w:r>
          </w:p>
          <w:p w:rsidR="001A5B58" w:rsidRPr="00A258CD" w:rsidRDefault="002F79E7" w:rsidP="002F79E7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20</w:t>
            </w:r>
            <w:r w:rsidR="00546032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1A5B58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จัดให้มีระบบและช่องทางการรับเรื่องร้องเรียนที่มีประสิทธิภาพ สะดวก รวดเร็ว ปลอดภัยสำหรับผู้ร้องเรียน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A5B58" w:rsidRPr="00A258CD" w:rsidRDefault="004A3C15" w:rsidP="004A3C15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A5B58" w:rsidRPr="00A258CD" w:rsidRDefault="001A5B58" w:rsidP="0082102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2A583C" w:rsidRPr="00A258CD" w:rsidTr="0094076A">
        <w:tc>
          <w:tcPr>
            <w:tcW w:w="1560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</w:p>
        </w:tc>
        <w:tc>
          <w:tcPr>
            <w:tcW w:w="2126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รวม</w:t>
            </w:r>
          </w:p>
        </w:tc>
        <w:tc>
          <w:tcPr>
            <w:tcW w:w="4111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จำนวน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-</w:t>
            </w:r>
            <w:r w:rsidR="00FF131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  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กิจกรรม  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="00B161F3"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1</w:t>
            </w:r>
            <w:r w:rsidR="00F61E59"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มาตรการ</w:t>
            </w: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134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1275" w:type="dxa"/>
          </w:tcPr>
          <w:p w:rsidR="001A5B58" w:rsidRPr="00A258CD" w:rsidRDefault="001A5B58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4076A" w:rsidRPr="00A258CD" w:rsidTr="00952BDE">
        <w:tc>
          <w:tcPr>
            <w:tcW w:w="3686" w:type="dxa"/>
            <w:gridSpan w:val="2"/>
          </w:tcPr>
          <w:p w:rsidR="0094076A" w:rsidRPr="00A258CD" w:rsidRDefault="0094076A" w:rsidP="0094076A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รวมทั้งสิ้น</w:t>
            </w:r>
          </w:p>
        </w:tc>
        <w:tc>
          <w:tcPr>
            <w:tcW w:w="4111" w:type="dxa"/>
          </w:tcPr>
          <w:p w:rsidR="0094076A" w:rsidRPr="00A258CD" w:rsidRDefault="0094076A" w:rsidP="001A5B58">
            <w:pPr>
              <w:rPr>
                <w:rFonts w:ascii="TH SarabunPSK" w:hAnsi="TH SarabunPSK" w:cs="TH SarabunPSK"/>
                <w:color w:val="171717" w:themeColor="background2" w:themeShade="1A"/>
                <w:cs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cs/>
              </w:rPr>
              <w:t>จำนวน 20 กิจกรรม</w:t>
            </w:r>
          </w:p>
        </w:tc>
        <w:tc>
          <w:tcPr>
            <w:tcW w:w="1134" w:type="dxa"/>
          </w:tcPr>
          <w:p w:rsidR="0094076A" w:rsidRPr="00A258CD" w:rsidRDefault="004A3C15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94076A" w:rsidRPr="00A258CD" w:rsidRDefault="004A3C15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94076A" w:rsidRPr="00A258CD" w:rsidRDefault="004A3C15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94076A" w:rsidRPr="00A258CD" w:rsidRDefault="004A3C15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134" w:type="dxa"/>
          </w:tcPr>
          <w:p w:rsidR="0094076A" w:rsidRPr="00A258CD" w:rsidRDefault="004A3C15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258CD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50,000</w:t>
            </w:r>
          </w:p>
        </w:tc>
        <w:tc>
          <w:tcPr>
            <w:tcW w:w="1275" w:type="dxa"/>
          </w:tcPr>
          <w:p w:rsidR="0094076A" w:rsidRPr="00A258CD" w:rsidRDefault="0094076A" w:rsidP="001A5B5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1A5B58" w:rsidRPr="00A258CD" w:rsidRDefault="00A258CD">
      <w:pPr>
        <w:rPr>
          <w:rFonts w:ascii="TH SarabunPSK" w:hAnsi="TH SarabunPSK" w:cs="TH SarabunPSK"/>
          <w:color w:val="171717" w:themeColor="background2" w:themeShade="1A"/>
        </w:rPr>
      </w:pPr>
      <w:r w:rsidRPr="00A258CD">
        <w:rPr>
          <w:rFonts w:ascii="TH SarabunPSK" w:hAnsi="TH SarabunPSK" w:cs="TH SarabunPSK"/>
          <w:noProof/>
          <w:color w:val="171717" w:themeColor="background2" w:themeShade="1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BF07C5" wp14:editId="3999C2D8">
                <wp:simplePos x="0" y="0"/>
                <wp:positionH relativeFrom="margin">
                  <wp:posOffset>0</wp:posOffset>
                </wp:positionH>
                <wp:positionV relativeFrom="paragraph">
                  <wp:posOffset>1407491</wp:posOffset>
                </wp:positionV>
                <wp:extent cx="8192770" cy="14605"/>
                <wp:effectExtent l="0" t="0" r="36830" b="23495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2770" cy="1460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2">
                              <a:lumMod val="1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37C77" id="ตัวเชื่อมต่อตรง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10.85pt" to="645.1pt,1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" strokecolor="#161616 [334]" strokeweight=".5pt">
                <v:stroke joinstyle="miter"/>
                <w10:wrap anchorx="margin"/>
              </v:line>
            </w:pict>
          </mc:Fallback>
        </mc:AlternateContent>
      </w:r>
      <w:r w:rsidRPr="00A258CD">
        <w:rPr>
          <w:rFonts w:ascii="TH SarabunPSK" w:eastAsia="Calibri" w:hAnsi="TH SarabunPSK" w:cs="TH SarabunPSK"/>
          <w:noProof/>
          <w:color w:val="171717" w:themeColor="background2" w:themeShade="1A"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34DA70" wp14:editId="7AACA35F">
                <wp:simplePos x="0" y="0"/>
                <wp:positionH relativeFrom="margin">
                  <wp:posOffset>-20320</wp:posOffset>
                </wp:positionH>
                <wp:positionV relativeFrom="paragraph">
                  <wp:posOffset>1448131</wp:posOffset>
                </wp:positionV>
                <wp:extent cx="8150087" cy="350520"/>
                <wp:effectExtent l="0" t="0" r="381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0087" cy="350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81B52" w:rsidRPr="00A258CD" w:rsidRDefault="00381B52" w:rsidP="00381B52">
                            <w:pPr>
                              <w:rPr>
                                <w:color w:val="171717" w:themeColor="background2" w:themeShade="1A"/>
                              </w:rPr>
                            </w:pP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แผนปฏิบัติการป้องกันการทุจริต</w:t>
                            </w:r>
                            <w:r w:rsid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เพื่อยกระดับคุณธรรมและความโปร่งใสสำหรับองค์กรปกครองส่วนท้องถิ่น (พ.ศ.2566-2570) ของ</w:t>
                            </w:r>
                            <w:r w:rsidRPr="00A258CD">
                              <w:rPr>
                                <w:rFonts w:hint="cs"/>
                                <w:i/>
                                <w:iCs/>
                                <w:color w:val="171717" w:themeColor="background2" w:themeShade="1A"/>
                                <w:cs/>
                              </w:rPr>
                              <w:t>องค์การบริหารส่วนตำบลบุพราหมณ์ (พ.ศ.2566-2570)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4DA70" id="Text Box 6" o:spid="_x0000_s1029" type="#_x0000_t202" style="position:absolute;margin-left:-1.6pt;margin-top:114.05pt;width:641.75pt;height:27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" fillcolor="window" stroked="f" strokeweight=".5pt">
                <v:textbox>
                  <w:txbxContent>
                    <w:p w:rsidR="00381B52" w:rsidRPr="00A258CD" w:rsidRDefault="00381B52" w:rsidP="00381B52">
                      <w:pPr>
                        <w:rPr>
                          <w:color w:val="171717" w:themeColor="background2" w:themeShade="1A"/>
                        </w:rPr>
                      </w:pP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แผนปฏิบัติการป้องกันการทุจริต</w:t>
                      </w:r>
                      <w:r w:rsid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เพื่อยกระดับคุณธรรมและความโปร่งใสสำหรับองค์กรปกครองส่วนท้องถิ่น (พ.ศ.2566-2570) ของ</w:t>
                      </w:r>
                      <w:r w:rsidRPr="00A258CD">
                        <w:rPr>
                          <w:rFonts w:hint="cs"/>
                          <w:i/>
                          <w:iCs/>
                          <w:color w:val="171717" w:themeColor="background2" w:themeShade="1A"/>
                          <w:cs/>
                        </w:rPr>
                        <w:t>องค์การบริหารส่วนตำบลบุพราหมณ์ (พ.ศ.2566-2570)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A5B58" w:rsidRPr="00A258CD" w:rsidSect="00C5561E">
      <w:footerReference w:type="default" r:id="rId6"/>
      <w:pgSz w:w="15840" w:h="12240" w:orient="landscape"/>
      <w:pgMar w:top="1418" w:right="1134" w:bottom="1134" w:left="1134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DEC" w:rsidRDefault="00AF6DEC" w:rsidP="00480209">
      <w:pPr>
        <w:spacing w:after="0" w:line="240" w:lineRule="auto"/>
      </w:pPr>
      <w:r>
        <w:separator/>
      </w:r>
    </w:p>
  </w:endnote>
  <w:endnote w:type="continuationSeparator" w:id="0">
    <w:p w:rsidR="00AF6DEC" w:rsidRDefault="00AF6DEC" w:rsidP="0048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24"/>
        <w:szCs w:val="24"/>
        <w:cs/>
        <w:lang w:val="th-TH"/>
      </w:rPr>
      <w:id w:val="-152153595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381B52" w:rsidRPr="00A258CD" w:rsidRDefault="00381B52">
        <w:pPr>
          <w:pStyle w:val="a8"/>
          <w:jc w:val="right"/>
          <w:rPr>
            <w:rFonts w:ascii="TH SarabunPSK" w:hAnsi="TH SarabunPSK" w:cs="TH SarabunPSK"/>
            <w:sz w:val="28"/>
          </w:rPr>
        </w:pPr>
        <w:r w:rsidRPr="00A258CD">
          <w:rPr>
            <w:rFonts w:ascii="TH SarabunPSK" w:hAnsi="TH SarabunPSK" w:cs="TH SarabunPSK"/>
            <w:sz w:val="28"/>
            <w:cs/>
            <w:lang w:val="th-TH"/>
          </w:rPr>
          <w:t xml:space="preserve">หน้า | </w:t>
        </w:r>
        <w:r w:rsidRPr="00A258CD">
          <w:rPr>
            <w:rFonts w:ascii="TH SarabunPSK" w:hAnsi="TH SarabunPSK" w:cs="TH SarabunPSK"/>
            <w:sz w:val="28"/>
          </w:rPr>
          <w:fldChar w:fldCharType="begin"/>
        </w:r>
        <w:r w:rsidRPr="00A258CD">
          <w:rPr>
            <w:rFonts w:ascii="TH SarabunPSK" w:hAnsi="TH SarabunPSK" w:cs="TH SarabunPSK"/>
            <w:sz w:val="28"/>
          </w:rPr>
          <w:instrText>PAGE   \* MERGEFORMAT</w:instrText>
        </w:r>
        <w:r w:rsidRPr="00A258CD">
          <w:rPr>
            <w:rFonts w:ascii="TH SarabunPSK" w:hAnsi="TH SarabunPSK" w:cs="TH SarabunPSK"/>
            <w:sz w:val="28"/>
          </w:rPr>
          <w:fldChar w:fldCharType="separate"/>
        </w:r>
        <w:r w:rsidR="00A258CD" w:rsidRPr="00A258CD">
          <w:rPr>
            <w:rFonts w:ascii="TH SarabunPSK" w:hAnsi="TH SarabunPSK" w:cs="TH SarabunPSK"/>
            <w:noProof/>
            <w:sz w:val="28"/>
            <w:lang w:val="th-TH"/>
          </w:rPr>
          <w:t>7</w:t>
        </w:r>
        <w:r w:rsidRPr="00A258CD">
          <w:rPr>
            <w:rFonts w:ascii="TH SarabunPSK" w:hAnsi="TH SarabunPSK" w:cs="TH SarabunPSK"/>
            <w:sz w:val="28"/>
          </w:rPr>
          <w:fldChar w:fldCharType="end"/>
        </w:r>
        <w:r w:rsidRPr="00A258CD">
          <w:rPr>
            <w:rFonts w:ascii="TH SarabunPSK" w:hAnsi="TH SarabunPSK" w:cs="TH SarabunPSK"/>
            <w:sz w:val="28"/>
            <w:cs/>
            <w:lang w:val="th-TH"/>
          </w:rPr>
          <w:t xml:space="preserve"> </w:t>
        </w:r>
      </w:p>
    </w:sdtContent>
  </w:sdt>
  <w:p w:rsidR="00480209" w:rsidRPr="00C5561E" w:rsidRDefault="00480209">
    <w:pPr>
      <w:pStyle w:val="a8"/>
      <w:rPr>
        <w:rFonts w:ascii="TH SarabunIT๙" w:hAnsi="TH SarabunIT๙" w:cs="TH SarabunIT๙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DEC" w:rsidRDefault="00AF6DEC" w:rsidP="00480209">
      <w:pPr>
        <w:spacing w:after="0" w:line="240" w:lineRule="auto"/>
      </w:pPr>
      <w:r>
        <w:separator/>
      </w:r>
    </w:p>
  </w:footnote>
  <w:footnote w:type="continuationSeparator" w:id="0">
    <w:p w:rsidR="00AF6DEC" w:rsidRDefault="00AF6DEC" w:rsidP="004802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5B"/>
    <w:rsid w:val="000D02B9"/>
    <w:rsid w:val="000D4D5E"/>
    <w:rsid w:val="0019606C"/>
    <w:rsid w:val="001A5B58"/>
    <w:rsid w:val="001C1D08"/>
    <w:rsid w:val="002A583C"/>
    <w:rsid w:val="002F79E7"/>
    <w:rsid w:val="00381B52"/>
    <w:rsid w:val="003C6457"/>
    <w:rsid w:val="0040338A"/>
    <w:rsid w:val="004042D8"/>
    <w:rsid w:val="00404B1F"/>
    <w:rsid w:val="00480209"/>
    <w:rsid w:val="0049395B"/>
    <w:rsid w:val="004A3C15"/>
    <w:rsid w:val="00545FAD"/>
    <w:rsid w:val="00546032"/>
    <w:rsid w:val="00557F3C"/>
    <w:rsid w:val="005927C7"/>
    <w:rsid w:val="0073271D"/>
    <w:rsid w:val="00747851"/>
    <w:rsid w:val="00770F8B"/>
    <w:rsid w:val="007A7440"/>
    <w:rsid w:val="007C465C"/>
    <w:rsid w:val="008312E5"/>
    <w:rsid w:val="00846106"/>
    <w:rsid w:val="008A2D73"/>
    <w:rsid w:val="0094076A"/>
    <w:rsid w:val="00A258CD"/>
    <w:rsid w:val="00A27BC2"/>
    <w:rsid w:val="00AB3BF3"/>
    <w:rsid w:val="00AB7E39"/>
    <w:rsid w:val="00AF6DEC"/>
    <w:rsid w:val="00B161F3"/>
    <w:rsid w:val="00B53B74"/>
    <w:rsid w:val="00C047EF"/>
    <w:rsid w:val="00C5561E"/>
    <w:rsid w:val="00D04CB5"/>
    <w:rsid w:val="00D42ACE"/>
    <w:rsid w:val="00D60414"/>
    <w:rsid w:val="00DF7C61"/>
    <w:rsid w:val="00E3643D"/>
    <w:rsid w:val="00F53D9D"/>
    <w:rsid w:val="00F61E59"/>
    <w:rsid w:val="00F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9DD88E-8F23-42A7-BFC7-0C69E9BC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583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A583C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48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80209"/>
  </w:style>
  <w:style w:type="paragraph" w:styleId="a8">
    <w:name w:val="footer"/>
    <w:basedOn w:val="a"/>
    <w:link w:val="a9"/>
    <w:uiPriority w:val="99"/>
    <w:unhideWhenUsed/>
    <w:rsid w:val="00480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80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phudit</dc:creator>
  <cp:keywords/>
  <dc:description/>
  <cp:lastModifiedBy>phudit</cp:lastModifiedBy>
  <cp:revision>32</cp:revision>
  <cp:lastPrinted>2022-09-06T07:03:00Z</cp:lastPrinted>
  <dcterms:created xsi:type="dcterms:W3CDTF">2022-08-19T05:38:00Z</dcterms:created>
  <dcterms:modified xsi:type="dcterms:W3CDTF">2022-09-07T04:16:00Z</dcterms:modified>
</cp:coreProperties>
</file>